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80005700622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DEI FARMACISTI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Campania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ARMANDO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CUSANO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X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28/05/2021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sono state avviate le attività e, dunque, sono attualmente in corso di adozione</w:t>
        <w:br/>
        <w:t>	-	Per 3 misure non sono state ancora avviate le attività e non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 xml:space="preserve">La misura Codice di Comportamento, pur essendo stata programmata nel PTPCT o nella sezione Anticorruzione e Trasparenza del PIAO di riferimento, non è stata ancora attuata, in particolare: </w:t>
        <w:br/>
        <w:t>Sono state avviate le attività e, dunque, il Codice è attualmente in corso di adozione</w:t>
      </w:r>
    </w:p>
    <w:p w14:paraId="6C48E9E1" w14:textId="7FEE6B51" w:rsidP="0050511D" w:rsidR="00BC36D4" w:rsidRDefault="00BC36D4">
      <w:r>
        <w:t/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UNICO DIPENDENTE A PART TIME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NON NECESSARIA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  <w:br/>
        <w:t>NON NECESSARIA</w:t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 xml:space="preserve">La misura “Formazione”, pur essendo stata programmata nel PTPCT o nella sezione Anticorruzione e Trasparenza del PIAO di riferimento, non è stata ancora attuata. in particolare: </w:t>
        <w:br/>
        <w:t>Non sono state ancora avviate le attività e non saranno avviate nei tempi previsti dal PTPCT o dalla sezione Anticorruzione e Trasparenza del PIAO per le seguenti motivazioni:</w:t>
        <w:br/>
        <w:t xml:space="preserve">  - carenza di competenze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solo in parte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non è stata adottata e pubblicata sul sito istituzionale per le seguenti motivazioni:IN FASE DI ADOZIONE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non è stata adottata e pubblicata sul sito istituzionale per le seguenti motivazioni: IN FASE DI ADOZIONE.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  <w:br/>
        <w:t/>
        <w:br/>
        <w:t>In merito al livello di adempimento degli obblighi di trasparenza, si formula il seguente giudizio: IN FASE DI ADEGUAMENTO TRAMITE L'AUSILIO DELLA FOFI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  <w:br/>
        <w:t xml:space="preserve">Non sono state ancora avviate le attività e non saranno avviate nei tempi previsti dal PTPCT o dalla sezione Anticorruzione e Trasparenza del PIAO per le seguenti motivazioni: </w:t>
        <w:br/>
        <w:t xml:space="preserve">  - carenza di competenze</w:t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  <w:br/>
        <w:t>Non sono state ancora avviate le attività e non saranno avviate nei tempi previsti dal PTPCT o dalla sezione Anticorruzione e Trasparenza del PIAO per le seguenti motivazioni:</w:t>
        <w:br/>
        <w:t xml:space="preserve">  - carenza di competenze</w:t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NECESSARIA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NULLA DA SPECIFICARE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NESSUNA VARIAZIONE</w:t>
        <w:br/>
        <w:t xml:space="preserve">  - la capacità di individuare e far emergere situazioni di rischio corruttivo e di intervenire con adeguati rimedi  è rimasta invariata in ragione di NESSUNA VARIAZIONE</w:t>
        <w:br/>
        <w:t xml:space="preserve">  - la reputazione dell'ente  è rimasta invariata in ragione di NESSUNA VARIAZIONE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NULLA DA INDICARE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ragioni:NULLA DA INDICARE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parzialmente idoneo, per le seguenti ragioni:NULLA DA INDICARE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